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7A13" w:rsidRPr="00D96BE3" w:rsidRDefault="00717E4A">
      <w:pPr>
        <w:spacing w:line="240" w:lineRule="auto"/>
        <w:rPr>
          <w:b/>
        </w:rPr>
      </w:pPr>
      <w:bookmarkStart w:id="0" w:name="_GoBack"/>
      <w:bookmarkEnd w:id="0"/>
      <w:r w:rsidRPr="00D96BE3">
        <w:rPr>
          <w:rFonts w:ascii="Calibri" w:eastAsia="Calibri" w:hAnsi="Calibri" w:cs="Calibri"/>
          <w:b/>
        </w:rPr>
        <w:t>Juan Heinsohn Huala</w:t>
      </w:r>
    </w:p>
    <w:p w:rsidR="005F7A13" w:rsidRDefault="005F7A13">
      <w:pPr>
        <w:spacing w:line="240" w:lineRule="auto"/>
      </w:pPr>
    </w:p>
    <w:p w:rsidR="005F7A13" w:rsidRDefault="00717E4A">
      <w:pPr>
        <w:spacing w:line="240" w:lineRule="auto"/>
      </w:pPr>
      <w:r>
        <w:rPr>
          <w:rFonts w:ascii="Calibri" w:eastAsia="Calibri" w:hAnsi="Calibri" w:cs="Calibri"/>
        </w:rPr>
        <w:t>Juan Heinsohn (La Unión, Chili, 1958) is dichter en beeldend kunstenaar. Daarnaast organiseert hij culturele evenementen. In 1978 vluchtte hij met zijn ouders naar Argentinië, waarna zij in 1979 als politiek vluchteling in Nederland werden ontvangen. Sindsdien woont en werkt Juan in Nederland</w:t>
      </w:r>
      <w:r w:rsidR="00585F2A" w:rsidRPr="00D96BE3">
        <w:rPr>
          <w:rFonts w:ascii="Calibri" w:eastAsia="Calibri" w:hAnsi="Calibri" w:cs="Calibri"/>
        </w:rPr>
        <w:t>, Rotterdam</w:t>
      </w:r>
      <w:r w:rsidRPr="00D96BE3">
        <w:rPr>
          <w:rFonts w:ascii="Calibri" w:eastAsia="Calibri" w:hAnsi="Calibri" w:cs="Calibri"/>
        </w:rPr>
        <w:t>.</w:t>
      </w:r>
    </w:p>
    <w:p w:rsidR="005F7A13" w:rsidRDefault="005F7A13">
      <w:pPr>
        <w:spacing w:line="240" w:lineRule="auto"/>
      </w:pPr>
    </w:p>
    <w:p w:rsidR="005F7A13" w:rsidRDefault="00717E4A">
      <w:pPr>
        <w:spacing w:line="240" w:lineRule="auto"/>
      </w:pPr>
      <w:r>
        <w:rPr>
          <w:rFonts w:ascii="Calibri" w:eastAsia="Calibri" w:hAnsi="Calibri" w:cs="Calibri"/>
        </w:rPr>
        <w:t xml:space="preserve">In Chili had Juan Heinsohn samen met andere jongeren zijn eerste exposities. In Buenos Aires volgde hij de lessen van Miguel Angel </w:t>
      </w:r>
      <w:proofErr w:type="spellStart"/>
      <w:r>
        <w:rPr>
          <w:rFonts w:ascii="Calibri" w:eastAsia="Calibri" w:hAnsi="Calibri" w:cs="Calibri"/>
        </w:rPr>
        <w:t>Araldo</w:t>
      </w:r>
      <w:proofErr w:type="spellEnd"/>
      <w:r>
        <w:rPr>
          <w:rFonts w:ascii="Calibri" w:eastAsia="Calibri" w:hAnsi="Calibri" w:cs="Calibri"/>
        </w:rPr>
        <w:t xml:space="preserve"> en kreeg hij zijn eerste </w:t>
      </w:r>
      <w:proofErr w:type="gramStart"/>
      <w:r>
        <w:rPr>
          <w:rFonts w:ascii="Calibri" w:eastAsia="Calibri" w:hAnsi="Calibri" w:cs="Calibri"/>
        </w:rPr>
        <w:t>solo expositie</w:t>
      </w:r>
      <w:proofErr w:type="gramEnd"/>
      <w:r>
        <w:rPr>
          <w:rFonts w:ascii="Calibri" w:eastAsia="Calibri" w:hAnsi="Calibri" w:cs="Calibri"/>
        </w:rPr>
        <w:t xml:space="preserve">. In Nederland ging het ook snel. </w:t>
      </w:r>
    </w:p>
    <w:p w:rsidR="005F7A13" w:rsidRDefault="00717E4A">
      <w:pPr>
        <w:spacing w:line="240" w:lineRule="auto"/>
      </w:pPr>
      <w:r>
        <w:rPr>
          <w:rFonts w:ascii="Calibri" w:eastAsia="Calibri" w:hAnsi="Calibri" w:cs="Calibri"/>
        </w:rPr>
        <w:t>Heinsohn: ‘Er was werk te doen, we hadden geen tijd om te jammeren. Mijn familie ging meteen aan de slag in de Chileense politieke partij en in de solidariteitsbeweging. Ik deed dat door kunst te maken</w:t>
      </w:r>
      <w:r w:rsidR="008C4439" w:rsidRPr="00D96BE3">
        <w:rPr>
          <w:rFonts w:ascii="Calibri" w:eastAsia="Calibri" w:hAnsi="Calibri" w:cs="Calibri"/>
        </w:rPr>
        <w:t>,</w:t>
      </w:r>
      <w:r>
        <w:rPr>
          <w:rFonts w:ascii="Calibri" w:eastAsia="Calibri" w:hAnsi="Calibri" w:cs="Calibri"/>
        </w:rPr>
        <w:t xml:space="preserve"> om die solidariteit te steunen</w:t>
      </w:r>
      <w:proofErr w:type="gramStart"/>
      <w:r>
        <w:rPr>
          <w:rFonts w:ascii="Calibri" w:eastAsia="Calibri" w:hAnsi="Calibri" w:cs="Calibri"/>
        </w:rPr>
        <w:t>. ’</w:t>
      </w:r>
      <w:proofErr w:type="gramEnd"/>
      <w:r>
        <w:rPr>
          <w:rFonts w:ascii="Calibri" w:eastAsia="Calibri" w:hAnsi="Calibri" w:cs="Calibri"/>
        </w:rPr>
        <w:t xml:space="preserve"> </w:t>
      </w:r>
    </w:p>
    <w:p w:rsidR="005F7A13" w:rsidRDefault="005F7A13">
      <w:pPr>
        <w:spacing w:line="240" w:lineRule="auto"/>
      </w:pPr>
    </w:p>
    <w:p w:rsidR="005F7A13" w:rsidRDefault="00717E4A">
      <w:pPr>
        <w:spacing w:line="240" w:lineRule="auto"/>
      </w:pPr>
      <w:r>
        <w:rPr>
          <w:rFonts w:ascii="Calibri" w:eastAsia="Calibri" w:hAnsi="Calibri" w:cs="Calibri"/>
        </w:rPr>
        <w:t xml:space="preserve">Heinsohn was actief in de brigade Elmo </w:t>
      </w:r>
      <w:proofErr w:type="spellStart"/>
      <w:r>
        <w:rPr>
          <w:rFonts w:ascii="Calibri" w:eastAsia="Calibri" w:hAnsi="Calibri" w:cs="Calibri"/>
        </w:rPr>
        <w:t>Catalán</w:t>
      </w:r>
      <w:proofErr w:type="spellEnd"/>
      <w:r>
        <w:rPr>
          <w:rFonts w:ascii="Calibri" w:eastAsia="Calibri" w:hAnsi="Calibri" w:cs="Calibri"/>
        </w:rPr>
        <w:t xml:space="preserve">, een collectief dat muurschilderingen maakte. De Brigade was vernoemd naar de Chileense journalist, die gevallen was in de </w:t>
      </w:r>
      <w:proofErr w:type="gramStart"/>
      <w:r>
        <w:rPr>
          <w:rFonts w:ascii="Calibri" w:eastAsia="Calibri" w:hAnsi="Calibri" w:cs="Calibri"/>
        </w:rPr>
        <w:t>guerrilla strijd</w:t>
      </w:r>
      <w:proofErr w:type="gramEnd"/>
      <w:r>
        <w:rPr>
          <w:rFonts w:ascii="Calibri" w:eastAsia="Calibri" w:hAnsi="Calibri" w:cs="Calibri"/>
        </w:rPr>
        <w:t xml:space="preserve"> van Che Guevara in Bolivia. De Chileense collectieven vroegen met hun schilderingen aandacht voor de strijd tegen het antifascisme en voor de vrijheid. De </w:t>
      </w:r>
      <w:proofErr w:type="spellStart"/>
      <w:r w:rsidR="00585F2A" w:rsidRPr="00D96BE3">
        <w:rPr>
          <w:rFonts w:ascii="Calibri" w:eastAsia="Calibri" w:hAnsi="Calibri" w:cs="Calibri"/>
          <w:i/>
        </w:rPr>
        <w:t>murales</w:t>
      </w:r>
      <w:proofErr w:type="spellEnd"/>
      <w:r w:rsidR="00585F2A">
        <w:rPr>
          <w:rFonts w:ascii="Calibri" w:eastAsia="Calibri" w:hAnsi="Calibri" w:cs="Calibri"/>
        </w:rPr>
        <w:t xml:space="preserve"> </w:t>
      </w:r>
      <w:r>
        <w:rPr>
          <w:rFonts w:ascii="Calibri" w:eastAsia="Calibri" w:hAnsi="Calibri" w:cs="Calibri"/>
        </w:rPr>
        <w:t xml:space="preserve">zijn in Chili gegroeid vanuit een simpele politieke </w:t>
      </w:r>
      <w:r w:rsidR="00585F2A" w:rsidRPr="00D96BE3">
        <w:rPr>
          <w:rFonts w:ascii="Calibri" w:eastAsia="Calibri" w:hAnsi="Calibri" w:cs="Calibri"/>
        </w:rPr>
        <w:t>boodschap</w:t>
      </w:r>
      <w:r>
        <w:rPr>
          <w:rFonts w:ascii="Calibri" w:eastAsia="Calibri" w:hAnsi="Calibri" w:cs="Calibri"/>
        </w:rPr>
        <w:t xml:space="preserve">. De politieke partijen hadden geen geld om posters te laten drukken, dus werden de boodschappen op muren gezet. De brigade Elmo </w:t>
      </w:r>
      <w:proofErr w:type="spellStart"/>
      <w:r>
        <w:rPr>
          <w:rFonts w:ascii="Calibri" w:eastAsia="Calibri" w:hAnsi="Calibri" w:cs="Calibri"/>
        </w:rPr>
        <w:t>Catalán</w:t>
      </w:r>
      <w:proofErr w:type="spellEnd"/>
      <w:r>
        <w:rPr>
          <w:rFonts w:ascii="Calibri" w:eastAsia="Calibri" w:hAnsi="Calibri" w:cs="Calibri"/>
        </w:rPr>
        <w:t xml:space="preserve"> behoorde tot de Chileense socialistische partij en de brigade Ramon Parra tot de Communistische partij.’</w:t>
      </w:r>
    </w:p>
    <w:p w:rsidR="005F7A13" w:rsidRDefault="005F7A13">
      <w:pPr>
        <w:spacing w:line="240" w:lineRule="auto"/>
      </w:pPr>
    </w:p>
    <w:p w:rsidR="005F7A13" w:rsidRDefault="00717E4A">
      <w:pPr>
        <w:spacing w:line="240" w:lineRule="auto"/>
      </w:pPr>
      <w:r>
        <w:rPr>
          <w:rFonts w:ascii="Calibri" w:eastAsia="Calibri" w:hAnsi="Calibri" w:cs="Calibri"/>
        </w:rPr>
        <w:t xml:space="preserve">Heinsohn: ‘Ik werkte veel met </w:t>
      </w:r>
      <w:proofErr w:type="spellStart"/>
      <w:r>
        <w:rPr>
          <w:rFonts w:ascii="Calibri" w:eastAsia="Calibri" w:hAnsi="Calibri" w:cs="Calibri"/>
        </w:rPr>
        <w:t>Mariano</w:t>
      </w:r>
      <w:proofErr w:type="spellEnd"/>
      <w:r>
        <w:rPr>
          <w:rFonts w:ascii="Calibri" w:eastAsia="Calibri" w:hAnsi="Calibri" w:cs="Calibri"/>
        </w:rPr>
        <w:t xml:space="preserve"> </w:t>
      </w:r>
      <w:proofErr w:type="spellStart"/>
      <w:r>
        <w:rPr>
          <w:rFonts w:ascii="Calibri" w:eastAsia="Calibri" w:hAnsi="Calibri" w:cs="Calibri"/>
        </w:rPr>
        <w:t>Marturana</w:t>
      </w:r>
      <w:proofErr w:type="spellEnd"/>
      <w:r>
        <w:rPr>
          <w:rFonts w:ascii="Calibri" w:eastAsia="Calibri" w:hAnsi="Calibri" w:cs="Calibri"/>
        </w:rPr>
        <w:t xml:space="preserve">, wij maakten muurschilderingen met vooral figuratief werk. De brigade wilde met kleuren, vormen, beelden en symbolen </w:t>
      </w:r>
      <w:proofErr w:type="gramStart"/>
      <w:r>
        <w:rPr>
          <w:rFonts w:ascii="Calibri" w:eastAsia="Calibri" w:hAnsi="Calibri" w:cs="Calibri"/>
        </w:rPr>
        <w:t>vorm geven</w:t>
      </w:r>
      <w:proofErr w:type="gramEnd"/>
      <w:r>
        <w:rPr>
          <w:rFonts w:ascii="Calibri" w:eastAsia="Calibri" w:hAnsi="Calibri" w:cs="Calibri"/>
        </w:rPr>
        <w:t xml:space="preserve"> aan het Chili van Allende, symbolen voor de veranderingen die wij zochten: de droom van een democratie, waar ieder persoon zijn bijdrage aan leverde.’</w:t>
      </w:r>
    </w:p>
    <w:p w:rsidR="005F7A13" w:rsidRDefault="00717E4A">
      <w:pPr>
        <w:spacing w:line="240" w:lineRule="auto"/>
      </w:pPr>
      <w:r>
        <w:rPr>
          <w:rFonts w:ascii="Calibri" w:eastAsia="Calibri" w:hAnsi="Calibri" w:cs="Calibri"/>
        </w:rPr>
        <w:t xml:space="preserve"> </w:t>
      </w:r>
    </w:p>
    <w:p w:rsidR="005F7A13" w:rsidRDefault="00717E4A">
      <w:pPr>
        <w:spacing w:line="240" w:lineRule="auto"/>
      </w:pPr>
      <w:r>
        <w:rPr>
          <w:rFonts w:ascii="Calibri" w:eastAsia="Calibri" w:hAnsi="Calibri" w:cs="Calibri"/>
        </w:rPr>
        <w:t xml:space="preserve">Elmo </w:t>
      </w:r>
      <w:proofErr w:type="spellStart"/>
      <w:r>
        <w:rPr>
          <w:rFonts w:ascii="Calibri" w:eastAsia="Calibri" w:hAnsi="Calibri" w:cs="Calibri"/>
        </w:rPr>
        <w:t>Catalán</w:t>
      </w:r>
      <w:proofErr w:type="spellEnd"/>
      <w:r>
        <w:rPr>
          <w:rFonts w:ascii="Calibri" w:eastAsia="Calibri" w:hAnsi="Calibri" w:cs="Calibri"/>
        </w:rPr>
        <w:t xml:space="preserve"> heeft een jaar of vijf gewerkt. In Nederland is er weinig tot niets meer van de muurschilderingen van Elmo </w:t>
      </w:r>
      <w:proofErr w:type="spellStart"/>
      <w:r>
        <w:rPr>
          <w:rFonts w:ascii="Calibri" w:eastAsia="Calibri" w:hAnsi="Calibri" w:cs="Calibri"/>
        </w:rPr>
        <w:t>Catalán</w:t>
      </w:r>
      <w:proofErr w:type="spellEnd"/>
      <w:r>
        <w:rPr>
          <w:rFonts w:ascii="Calibri" w:eastAsia="Calibri" w:hAnsi="Calibri" w:cs="Calibri"/>
        </w:rPr>
        <w:t xml:space="preserve"> te vinden. Heinsohn: ‘Dat is ook het karakter van muurschilderinge</w:t>
      </w:r>
      <w:r w:rsidRPr="00D96BE3">
        <w:rPr>
          <w:rFonts w:ascii="Calibri" w:eastAsia="Calibri" w:hAnsi="Calibri" w:cs="Calibri"/>
        </w:rPr>
        <w:t>n</w:t>
      </w:r>
      <w:r w:rsidR="00585F2A" w:rsidRPr="00D96BE3">
        <w:rPr>
          <w:rFonts w:ascii="Calibri" w:eastAsia="Calibri" w:hAnsi="Calibri" w:cs="Calibri"/>
        </w:rPr>
        <w:t>,</w:t>
      </w:r>
      <w:r>
        <w:rPr>
          <w:rFonts w:ascii="Calibri" w:eastAsia="Calibri" w:hAnsi="Calibri" w:cs="Calibri"/>
        </w:rPr>
        <w:t xml:space="preserve"> ze blijven een tijd en verdwi</w:t>
      </w:r>
      <w:r w:rsidR="00585F2A">
        <w:rPr>
          <w:rFonts w:ascii="Calibri" w:eastAsia="Calibri" w:hAnsi="Calibri" w:cs="Calibri"/>
        </w:rPr>
        <w:t>jnen dan.’ De werken van de Chi</w:t>
      </w:r>
      <w:r>
        <w:rPr>
          <w:rFonts w:ascii="Calibri" w:eastAsia="Calibri" w:hAnsi="Calibri" w:cs="Calibri"/>
        </w:rPr>
        <w:t>leense beeldend kunstenaar Jorge Kata Nuñez, aan het begin actief bij de brigade Ramona Parra, zijn er nog wel. Samen met hem heeft Heinsohn in 2005 twee wandschilderingen, die dateren uit 1976, bij metrostation Zuidplein gerestaureerd. Op deze manier behield Rotterdam de herkenbare stijl van die brigades. Tijdens de restauratiewerkzaamheden vatten beide kunstenaars het idee op om een nieuw project aan de Deelgemeente Charlois te presenteren, een nieuwe wandschildering voor een grotere muur in het gebouw van het metrostation Zuidplein. Dit project is gerealiseerd en draagt de naam ‘Heel de wereld is je vaderland’.</w:t>
      </w:r>
    </w:p>
    <w:p w:rsidR="005F7A13" w:rsidRDefault="005F7A13">
      <w:pPr>
        <w:spacing w:line="240" w:lineRule="auto"/>
      </w:pPr>
    </w:p>
    <w:p w:rsidR="005F7A13" w:rsidRDefault="00717E4A">
      <w:pPr>
        <w:spacing w:line="240" w:lineRule="auto"/>
      </w:pPr>
      <w:r>
        <w:rPr>
          <w:rFonts w:ascii="Calibri" w:eastAsia="Calibri" w:hAnsi="Calibri" w:cs="Calibri"/>
        </w:rPr>
        <w:t xml:space="preserve">In Chili was de jonge Heinsohn, behalve schilder ook dichter. In Nederland ging hij werken als eindredacteur van het Spaanstalige tijdschrift America </w:t>
      </w:r>
      <w:proofErr w:type="spellStart"/>
      <w:r>
        <w:rPr>
          <w:rFonts w:ascii="Calibri" w:eastAsia="Calibri" w:hAnsi="Calibri" w:cs="Calibri"/>
        </w:rPr>
        <w:t>Joven</w:t>
      </w:r>
      <w:proofErr w:type="spellEnd"/>
      <w:r>
        <w:rPr>
          <w:rFonts w:ascii="Calibri" w:eastAsia="Calibri" w:hAnsi="Calibri" w:cs="Calibri"/>
        </w:rPr>
        <w:t xml:space="preserve"> – de jeugd van Amerika. Heinsohn:</w:t>
      </w:r>
    </w:p>
    <w:p w:rsidR="005F7A13" w:rsidRDefault="00717E4A">
      <w:pPr>
        <w:spacing w:line="240" w:lineRule="auto"/>
      </w:pPr>
      <w:r>
        <w:rPr>
          <w:rFonts w:ascii="Calibri" w:eastAsia="Calibri" w:hAnsi="Calibri" w:cs="Calibri"/>
        </w:rPr>
        <w:t xml:space="preserve">‘Dichten en schilderen was voor mij een uitweg uit de politieke realiteit van Chili. Mijn vader zat in de gevangenis en mijn familie werd vervolgd door het militaire regime. Die behoefte om te dichten en </w:t>
      </w:r>
      <w:r w:rsidR="00585F2A" w:rsidRPr="00D96BE3">
        <w:rPr>
          <w:rFonts w:ascii="Calibri" w:eastAsia="Calibri" w:hAnsi="Calibri" w:cs="Calibri"/>
        </w:rPr>
        <w:t>te</w:t>
      </w:r>
      <w:r w:rsidR="00585F2A">
        <w:rPr>
          <w:rFonts w:ascii="Calibri" w:eastAsia="Calibri" w:hAnsi="Calibri" w:cs="Calibri"/>
        </w:rPr>
        <w:t xml:space="preserve"> </w:t>
      </w:r>
      <w:proofErr w:type="gramStart"/>
      <w:r>
        <w:rPr>
          <w:rFonts w:ascii="Calibri" w:eastAsia="Calibri" w:hAnsi="Calibri" w:cs="Calibri"/>
        </w:rPr>
        <w:t>schilderen</w:t>
      </w:r>
      <w:proofErr w:type="gramEnd"/>
      <w:r>
        <w:rPr>
          <w:rFonts w:ascii="Calibri" w:eastAsia="Calibri" w:hAnsi="Calibri" w:cs="Calibri"/>
        </w:rPr>
        <w:t xml:space="preserve"> heeft me ontzettend geholpen.’</w:t>
      </w:r>
    </w:p>
    <w:p w:rsidR="005F7A13" w:rsidRDefault="005F7A13">
      <w:pPr>
        <w:spacing w:line="240" w:lineRule="auto"/>
      </w:pPr>
    </w:p>
    <w:p w:rsidR="005F7A13" w:rsidRDefault="00717E4A">
      <w:pPr>
        <w:spacing w:line="240" w:lineRule="auto"/>
      </w:pPr>
      <w:r>
        <w:rPr>
          <w:rFonts w:ascii="Calibri" w:eastAsia="Calibri" w:hAnsi="Calibri" w:cs="Calibri"/>
        </w:rPr>
        <w:t xml:space="preserve">Tot eind jaren 90 schreef Juan Heinsohn in het Spaans, maar om een betere aansluiting bij zijn publiek te krijgen koos hij vanaf 2000 voor het Nederlands. Dit leverde nieuwe ervaringen op. Heinsohn: ‘Schrijven in de Nederlandse taal levert andere gedichten op. In de Spaanse taal is welhaast automatisch een bepaalde lyriek aanwezig, die in de Nederlandse taal moeilijk vast te houden is. De zakelijkheid van de Nederlandse taal neem ik automatisch mee in mijn poëzie. Maar het is ook een kwestie van context en de manier waarop daarin tijd wordt beleefd. In de Latijns-Amerikaanse poëzie is het, overigens net als in Arabische cultuur, niet ongewoon om een gedicht van enkele pagina's lang te schrijven. En het publiek is ook gewend ernaar te luisteren. In Nederland </w:t>
      </w:r>
      <w:r>
        <w:rPr>
          <w:rFonts w:ascii="Calibri" w:eastAsia="Calibri" w:hAnsi="Calibri" w:cs="Calibri"/>
        </w:rPr>
        <w:lastRenderedPageBreak/>
        <w:t>houd je mensen niet vast met een lang optreden. Poëzieprogramma’s mogen ongeveer de lengt</w:t>
      </w:r>
      <w:r w:rsidR="00585F2A" w:rsidRPr="00D96BE3">
        <w:rPr>
          <w:rFonts w:ascii="Calibri" w:eastAsia="Calibri" w:hAnsi="Calibri" w:cs="Calibri"/>
        </w:rPr>
        <w:t>e</w:t>
      </w:r>
      <w:r>
        <w:rPr>
          <w:rFonts w:ascii="Calibri" w:eastAsia="Calibri" w:hAnsi="Calibri" w:cs="Calibri"/>
        </w:rPr>
        <w:t xml:space="preserve"> van een voetbalwedstrijd hebben: twee keer drie kwartier. In de Nederlandse taal schrijf ik dus ook bondiger.’ In 2009 verscheen zijn debuut met de poëziebundel </w:t>
      </w:r>
      <w:r>
        <w:rPr>
          <w:rFonts w:ascii="Calibri" w:eastAsia="Calibri" w:hAnsi="Calibri" w:cs="Calibri"/>
          <w:i/>
        </w:rPr>
        <w:t>“Verblijf op papier”</w:t>
      </w:r>
      <w:r>
        <w:rPr>
          <w:rFonts w:ascii="Calibri" w:eastAsia="Calibri" w:hAnsi="Calibri" w:cs="Calibri"/>
        </w:rPr>
        <w:t>.</w:t>
      </w:r>
    </w:p>
    <w:p w:rsidR="005F7A13" w:rsidRDefault="005F7A13">
      <w:pPr>
        <w:spacing w:line="240" w:lineRule="auto"/>
      </w:pPr>
    </w:p>
    <w:p w:rsidR="005F7A13" w:rsidRDefault="00717E4A">
      <w:pPr>
        <w:spacing w:line="240" w:lineRule="auto"/>
      </w:pPr>
      <w:r>
        <w:rPr>
          <w:rFonts w:ascii="Calibri" w:eastAsia="Calibri" w:hAnsi="Calibri" w:cs="Calibri"/>
        </w:rPr>
        <w:t>Ook zijn schilderkunstige activiteiten maakten een ontwikkeling door. Aanvankelijk was schilderen voor Heinsohn een middel om politiek te bedrijven, waarvoor zelfonderzoek niet nodig was.</w:t>
      </w:r>
    </w:p>
    <w:p w:rsidR="005F7A13" w:rsidRDefault="00717E4A">
      <w:pPr>
        <w:spacing w:line="240" w:lineRule="auto"/>
      </w:pPr>
      <w:r>
        <w:rPr>
          <w:rFonts w:ascii="Calibri" w:eastAsia="Calibri" w:hAnsi="Calibri" w:cs="Calibri"/>
        </w:rPr>
        <w:t>Heinsohn: ‘Ik wilde uitdrukken dat de wereld anders moest, dat een andere wereld mogelijk is. Op een goed moment wilde ik mezelf onderzoeken: wie is die man nu eigenlijk? Toe</w:t>
      </w:r>
      <w:r w:rsidR="00585F2A" w:rsidRPr="00D96BE3">
        <w:rPr>
          <w:rFonts w:ascii="Calibri" w:eastAsia="Calibri" w:hAnsi="Calibri" w:cs="Calibri"/>
        </w:rPr>
        <w:t>n</w:t>
      </w:r>
      <w:r>
        <w:rPr>
          <w:rFonts w:ascii="Calibri" w:eastAsia="Calibri" w:hAnsi="Calibri" w:cs="Calibri"/>
        </w:rPr>
        <w:t xml:space="preserve"> ben ik pas echt autonome kunst gaan maken. Het thema heeft altijd te maken met identiteit. Hoe makkelijk mensen met meerdere gezichten tegelijkertijd kunnen functioneren. Daarbij gebruik ik vaak het masker als symbool, om te onderzoeken hoe dubbelzinnigheid bij mensen werkt. Misschien heeft dit te maken met mijn eigen ervaring uit de tijd van de dictatuur, van hoe je je soms moet gedragen en oorspronkelijke gevoelens moet onderdrukken – terwijl je eigenlijk </w:t>
      </w:r>
      <w:proofErr w:type="gramStart"/>
      <w:r>
        <w:rPr>
          <w:rFonts w:ascii="Calibri" w:eastAsia="Calibri" w:hAnsi="Calibri" w:cs="Calibri"/>
        </w:rPr>
        <w:t>van binnen</w:t>
      </w:r>
      <w:proofErr w:type="gramEnd"/>
      <w:r>
        <w:rPr>
          <w:rFonts w:ascii="Calibri" w:eastAsia="Calibri" w:hAnsi="Calibri" w:cs="Calibri"/>
        </w:rPr>
        <w:t xml:space="preserve"> anders bent: daar kan een monster zitten, of een bang kind. Het is in die zin ook een aanklacht tegen hoe deze samenleving functioneert. Ik blijf het gevoel hebben dat alles anders kan. Ik blijf dromen dat het ooit kan: dat iedereen eerlijk en open is op alle momenten. Een gezicht, dus. Mijn kracht, inspiratie en motivatie zoek ik dan ook bij mensen die zich inzetten voor een betere en humane wereld. Rechtschapenheid, integriteit en solidariteit zijn hierin van groot belang.’</w:t>
      </w:r>
    </w:p>
    <w:p w:rsidR="005F7A13" w:rsidRDefault="005F7A13">
      <w:pPr>
        <w:spacing w:line="240" w:lineRule="auto"/>
      </w:pPr>
    </w:p>
    <w:p w:rsidR="005F7A13" w:rsidRDefault="00717E4A">
      <w:pPr>
        <w:spacing w:line="240" w:lineRule="auto"/>
      </w:pPr>
      <w:r>
        <w:rPr>
          <w:rFonts w:ascii="Calibri" w:eastAsia="Calibri" w:hAnsi="Calibri" w:cs="Calibri"/>
        </w:rPr>
        <w:t xml:space="preserve">Naast schilderen en dichten is Juan Heinsohn programmamaker voor culturele evenementen zoals het Poetry Park Festival, later Dunya Festival, in Rotterdam. De laatste jaren werkte hij als freelance programmamaker bij onder meer het Marokkaans Filmfestival CINEMAR en Poetry International. Onlangs startte hij het kinderatelier De Kleine Vis, een buurtinitiatief in Delfshaven. Heinsohn: ‘In Atelier De Kleine Vis is in de kern ook een politieke visie aanwezig. De kinderen uit de buurt die hier komen schilderen, veelal van allochtone afkomst, komen thuis en op school weinig met kunst en cultuur in aanraking. In het atelier krijgen ze de kans niet alleen hun eigen creativiteit te ontwikkelen, maar ook kennis te maken met de grotere wereld van kunst en cultuur. Wij dromen dat de kinderen geraakt worden door een gevoel van meer vrijheid te proeven en te ervaren. Door te tekenen, in lijnen, </w:t>
      </w:r>
      <w:r w:rsidRPr="00D96BE3">
        <w:rPr>
          <w:rFonts w:ascii="Calibri" w:eastAsia="Calibri" w:hAnsi="Calibri" w:cs="Calibri"/>
        </w:rPr>
        <w:t>kleuren</w:t>
      </w:r>
      <w:r w:rsidR="00D96BE3" w:rsidRPr="00D96BE3">
        <w:rPr>
          <w:rFonts w:ascii="Calibri" w:eastAsia="Calibri" w:hAnsi="Calibri" w:cs="Calibri"/>
        </w:rPr>
        <w:t xml:space="preserve"> </w:t>
      </w:r>
      <w:r w:rsidR="00585F2A" w:rsidRPr="00D96BE3">
        <w:rPr>
          <w:rFonts w:ascii="Calibri" w:eastAsia="Calibri" w:hAnsi="Calibri" w:cs="Calibri"/>
        </w:rPr>
        <w:t>en</w:t>
      </w:r>
      <w:r w:rsidRPr="00D96BE3">
        <w:rPr>
          <w:rFonts w:ascii="Calibri" w:eastAsia="Calibri" w:hAnsi="Calibri" w:cs="Calibri"/>
        </w:rPr>
        <w:t xml:space="preserve"> vormen</w:t>
      </w:r>
      <w:r w:rsidR="00D96BE3" w:rsidRPr="00D96BE3">
        <w:rPr>
          <w:rFonts w:ascii="Calibri" w:eastAsia="Calibri" w:hAnsi="Calibri" w:cs="Calibri"/>
        </w:rPr>
        <w:t xml:space="preserve"> </w:t>
      </w:r>
      <w:r w:rsidR="00585F2A" w:rsidRPr="00D96BE3">
        <w:rPr>
          <w:rFonts w:ascii="Calibri" w:eastAsia="Calibri" w:hAnsi="Calibri" w:cs="Calibri"/>
        </w:rPr>
        <w:t>en</w:t>
      </w:r>
      <w:r w:rsidRPr="00D96BE3">
        <w:rPr>
          <w:rFonts w:ascii="Calibri" w:eastAsia="Calibri" w:hAnsi="Calibri" w:cs="Calibri"/>
        </w:rPr>
        <w:t xml:space="preserve"> hun individualiteit </w:t>
      </w:r>
      <w:r w:rsidR="00585F2A" w:rsidRPr="00D96BE3">
        <w:rPr>
          <w:rFonts w:ascii="Calibri" w:eastAsia="Calibri" w:hAnsi="Calibri" w:cs="Calibri"/>
        </w:rPr>
        <w:t xml:space="preserve">te </w:t>
      </w:r>
      <w:r w:rsidRPr="00D96BE3">
        <w:rPr>
          <w:rFonts w:ascii="Calibri" w:eastAsia="Calibri" w:hAnsi="Calibri" w:cs="Calibri"/>
        </w:rPr>
        <w:t>ontdekken en</w:t>
      </w:r>
      <w:r w:rsidR="00585F2A" w:rsidRPr="00D96BE3">
        <w:rPr>
          <w:rFonts w:ascii="Calibri" w:eastAsia="Calibri" w:hAnsi="Calibri" w:cs="Calibri"/>
        </w:rPr>
        <w:t xml:space="preserve"> te</w:t>
      </w:r>
      <w:r w:rsidRPr="00D96BE3">
        <w:rPr>
          <w:rFonts w:ascii="Calibri" w:eastAsia="Calibri" w:hAnsi="Calibri" w:cs="Calibri"/>
        </w:rPr>
        <w:t xml:space="preserve"> vergroten, leren</w:t>
      </w:r>
      <w:r w:rsidR="00585F2A" w:rsidRPr="00D96BE3">
        <w:rPr>
          <w:rFonts w:ascii="Calibri" w:eastAsia="Calibri" w:hAnsi="Calibri" w:cs="Calibri"/>
        </w:rPr>
        <w:t xml:space="preserve"> ze</w:t>
      </w:r>
      <w:r w:rsidRPr="00D96BE3">
        <w:rPr>
          <w:rFonts w:ascii="Calibri" w:eastAsia="Calibri" w:hAnsi="Calibri" w:cs="Calibri"/>
        </w:rPr>
        <w:t xml:space="preserve"> zelf</w:t>
      </w:r>
      <w:r>
        <w:rPr>
          <w:rFonts w:ascii="Calibri" w:eastAsia="Calibri" w:hAnsi="Calibri" w:cs="Calibri"/>
        </w:rPr>
        <w:t xml:space="preserve"> keuzes te maken. </w:t>
      </w:r>
    </w:p>
    <w:p w:rsidR="005F7A13" w:rsidRDefault="00717E4A">
      <w:pPr>
        <w:spacing w:line="240" w:lineRule="auto"/>
      </w:pPr>
      <w:r>
        <w:rPr>
          <w:rFonts w:ascii="Calibri" w:eastAsia="Calibri" w:hAnsi="Calibri" w:cs="Calibri"/>
        </w:rPr>
        <w:t>Die rol heeft kunst voor mij, ik breng dat tot uiting in alles wat ik doe’.</w:t>
      </w:r>
    </w:p>
    <w:p w:rsidR="005F7A13" w:rsidRDefault="005F7A13">
      <w:pPr>
        <w:spacing w:line="240" w:lineRule="auto"/>
      </w:pPr>
    </w:p>
    <w:p w:rsidR="005F7A13" w:rsidRDefault="00717E4A">
      <w:pPr>
        <w:spacing w:line="240" w:lineRule="auto"/>
      </w:pPr>
      <w:r>
        <w:rPr>
          <w:rFonts w:ascii="Calibri" w:eastAsia="Calibri" w:hAnsi="Calibri" w:cs="Calibri"/>
        </w:rPr>
        <w:t>Sylvia Sebregts &amp; Herman Divendal</w:t>
      </w:r>
    </w:p>
    <w:p w:rsidR="005F7A13" w:rsidRDefault="005F7A13">
      <w:pPr>
        <w:spacing w:line="240" w:lineRule="auto"/>
      </w:pPr>
    </w:p>
    <w:sectPr w:rsidR="005F7A13" w:rsidSect="009045D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A13"/>
    <w:rsid w:val="000D1229"/>
    <w:rsid w:val="00474C97"/>
    <w:rsid w:val="00585F2A"/>
    <w:rsid w:val="00595249"/>
    <w:rsid w:val="005F7A13"/>
    <w:rsid w:val="00717E4A"/>
    <w:rsid w:val="008C4439"/>
    <w:rsid w:val="009045D6"/>
    <w:rsid w:val="00D96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367624-1464-4D01-B392-30846BBB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045D6"/>
    <w:pPr>
      <w:spacing w:line="276" w:lineRule="auto"/>
    </w:pPr>
    <w:rPr>
      <w:color w:val="000000"/>
      <w:sz w:val="22"/>
      <w:szCs w:val="22"/>
    </w:rPr>
  </w:style>
  <w:style w:type="paragraph" w:styleId="Kop1">
    <w:name w:val="heading 1"/>
    <w:basedOn w:val="Standaard"/>
    <w:next w:val="Standaard"/>
    <w:rsid w:val="009045D6"/>
    <w:pPr>
      <w:keepNext/>
      <w:keepLines/>
      <w:spacing w:before="480" w:after="120"/>
      <w:contextualSpacing/>
      <w:outlineLvl w:val="0"/>
    </w:pPr>
    <w:rPr>
      <w:b/>
      <w:sz w:val="48"/>
      <w:szCs w:val="48"/>
    </w:rPr>
  </w:style>
  <w:style w:type="paragraph" w:styleId="Kop2">
    <w:name w:val="heading 2"/>
    <w:basedOn w:val="Standaard"/>
    <w:next w:val="Standaard"/>
    <w:rsid w:val="009045D6"/>
    <w:pPr>
      <w:keepNext/>
      <w:keepLines/>
      <w:spacing w:before="360" w:after="80"/>
      <w:contextualSpacing/>
      <w:outlineLvl w:val="1"/>
    </w:pPr>
    <w:rPr>
      <w:b/>
      <w:sz w:val="36"/>
      <w:szCs w:val="36"/>
    </w:rPr>
  </w:style>
  <w:style w:type="paragraph" w:styleId="Kop3">
    <w:name w:val="heading 3"/>
    <w:basedOn w:val="Standaard"/>
    <w:next w:val="Standaard"/>
    <w:rsid w:val="009045D6"/>
    <w:pPr>
      <w:keepNext/>
      <w:keepLines/>
      <w:spacing w:before="280" w:after="80"/>
      <w:contextualSpacing/>
      <w:outlineLvl w:val="2"/>
    </w:pPr>
    <w:rPr>
      <w:b/>
      <w:sz w:val="28"/>
      <w:szCs w:val="28"/>
    </w:rPr>
  </w:style>
  <w:style w:type="paragraph" w:styleId="Kop4">
    <w:name w:val="heading 4"/>
    <w:basedOn w:val="Standaard"/>
    <w:next w:val="Standaard"/>
    <w:rsid w:val="009045D6"/>
    <w:pPr>
      <w:keepNext/>
      <w:keepLines/>
      <w:spacing w:before="240" w:after="40"/>
      <w:contextualSpacing/>
      <w:outlineLvl w:val="3"/>
    </w:pPr>
    <w:rPr>
      <w:b/>
      <w:sz w:val="24"/>
      <w:szCs w:val="24"/>
    </w:rPr>
  </w:style>
  <w:style w:type="paragraph" w:styleId="Kop5">
    <w:name w:val="heading 5"/>
    <w:basedOn w:val="Standaard"/>
    <w:next w:val="Standaard"/>
    <w:rsid w:val="009045D6"/>
    <w:pPr>
      <w:keepNext/>
      <w:keepLines/>
      <w:spacing w:before="220" w:after="40"/>
      <w:contextualSpacing/>
      <w:outlineLvl w:val="4"/>
    </w:pPr>
    <w:rPr>
      <w:b/>
    </w:rPr>
  </w:style>
  <w:style w:type="paragraph" w:styleId="Kop6">
    <w:name w:val="heading 6"/>
    <w:basedOn w:val="Standaard"/>
    <w:next w:val="Standaard"/>
    <w:rsid w:val="009045D6"/>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9045D6"/>
    <w:pPr>
      <w:spacing w:line="276" w:lineRule="auto"/>
    </w:pPr>
    <w:rPr>
      <w:color w:val="000000"/>
      <w:sz w:val="22"/>
      <w:szCs w:val="22"/>
    </w:rPr>
    <w:tblPr>
      <w:tblCellMar>
        <w:top w:w="0" w:type="dxa"/>
        <w:left w:w="0" w:type="dxa"/>
        <w:bottom w:w="0" w:type="dxa"/>
        <w:right w:w="0" w:type="dxa"/>
      </w:tblCellMar>
    </w:tblPr>
  </w:style>
  <w:style w:type="paragraph" w:styleId="Titel">
    <w:name w:val="Title"/>
    <w:basedOn w:val="Standaard"/>
    <w:next w:val="Standaard"/>
    <w:rsid w:val="009045D6"/>
    <w:pPr>
      <w:keepNext/>
      <w:keepLines/>
      <w:spacing w:before="480" w:after="120"/>
      <w:contextualSpacing/>
    </w:pPr>
    <w:rPr>
      <w:b/>
      <w:sz w:val="72"/>
      <w:szCs w:val="72"/>
    </w:rPr>
  </w:style>
  <w:style w:type="paragraph" w:styleId="Subtitel">
    <w:name w:val="Subtitel"/>
    <w:basedOn w:val="Standaard"/>
    <w:next w:val="Standaard"/>
    <w:rsid w:val="009045D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 Heinsohn</dc:creator>
  <cp:keywords/>
  <cp:lastModifiedBy>zoe cochia</cp:lastModifiedBy>
  <cp:revision>2</cp:revision>
  <dcterms:created xsi:type="dcterms:W3CDTF">2016-01-18T18:32:00Z</dcterms:created>
  <dcterms:modified xsi:type="dcterms:W3CDTF">2016-01-18T18:32:00Z</dcterms:modified>
</cp:coreProperties>
</file>